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BF1034" w:rsidRPr="00CE5F4E" w:rsidTr="00FD5D3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F103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F1034" w:rsidRDefault="00BF1034" w:rsidP="00FD5D3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1034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F1034" w:rsidRPr="00F133BD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BF1034" w:rsidRPr="002F34A0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1C40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авыл </w:t>
            </w:r>
            <w:r w:rsidR="003229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BF103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1034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F1034" w:rsidRPr="00F133BD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1C40E0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1C40E0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ә</w:t>
            </w:r>
            <w:r w:rsidR="001C40E0">
              <w:rPr>
                <w:rFonts w:ascii="Times New Roman" w:eastAsia="Calibri" w:hAnsi="Times New Roman" w:cs="Times New Roman"/>
                <w:sz w:val="20"/>
                <w:szCs w:val="20"/>
              </w:rPr>
              <w:t>кт</w:t>
            </w:r>
            <w:r w:rsidR="001C40E0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ә</w:t>
            </w:r>
            <w:proofErr w:type="spellStart"/>
            <w:r w:rsidR="001C40E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 w:rsidR="001C40E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BF1034" w:rsidRPr="002F34A0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F1034" w:rsidRPr="00090572" w:rsidTr="00FD5D3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1034" w:rsidRPr="00090572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F1034" w:rsidRPr="00090572" w:rsidRDefault="00BF1034" w:rsidP="00BF1034">
      <w:pPr>
        <w:spacing w:after="0" w:line="240" w:lineRule="auto"/>
        <w:rPr>
          <w:lang w:val="tt-RU"/>
        </w:rPr>
      </w:pPr>
    </w:p>
    <w:p w:rsidR="00BF1034" w:rsidRDefault="00BF1034" w:rsidP="00BF1034">
      <w:pPr>
        <w:spacing w:after="0" w:line="240" w:lineRule="auto"/>
        <w:rPr>
          <w:lang w:val="tt-RU"/>
        </w:rPr>
      </w:pPr>
    </w:p>
    <w:p w:rsidR="00BF1034" w:rsidRDefault="00BF1034" w:rsidP="00BF1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РЕШЕНИЕ                                                          КАРАР</w:t>
      </w:r>
    </w:p>
    <w:p w:rsidR="00BF1034" w:rsidRPr="00FA60CE" w:rsidRDefault="00BF1034" w:rsidP="00BF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1034" w:rsidRDefault="00BF1034" w:rsidP="00BF1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Default="0041336B" w:rsidP="00BF1034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19.12</w:t>
      </w:r>
      <w:r w:rsidR="00BF1034">
        <w:rPr>
          <w:rFonts w:ascii="Times New Roman" w:hAnsi="Times New Roman" w:cs="Times New Roman"/>
          <w:sz w:val="28"/>
          <w:szCs w:val="28"/>
          <w:lang w:val="tt-RU"/>
        </w:rPr>
        <w:t>.2018                                                                                                            № 3</w:t>
      </w:r>
      <w:r w:rsidR="000776AC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BF1034" w:rsidRPr="002F2E28" w:rsidRDefault="00BF1034" w:rsidP="00BF103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2F2E28" w:rsidRDefault="00BF1034" w:rsidP="00BF1034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0776AC" w:rsidRPr="000776AC" w:rsidRDefault="000776AC" w:rsidP="000776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Татарстан Республикасы </w:t>
      </w:r>
    </w:p>
    <w:p w:rsidR="000776AC" w:rsidRPr="000776AC" w:rsidRDefault="000776AC" w:rsidP="000776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b/>
          <w:sz w:val="28"/>
          <w:szCs w:val="28"/>
          <w:lang w:val="tt-RU"/>
        </w:rPr>
        <w:t>Түбән Кама муниципаль районы</w:t>
      </w:r>
    </w:p>
    <w:p w:rsidR="000776AC" w:rsidRPr="000776AC" w:rsidRDefault="000776AC" w:rsidP="000776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E6799">
        <w:rPr>
          <w:rFonts w:ascii="Times New Roman" w:hAnsi="Times New Roman" w:cs="Times New Roman"/>
          <w:b/>
          <w:sz w:val="28"/>
          <w:szCs w:val="28"/>
          <w:lang w:val="tt-RU"/>
        </w:rPr>
        <w:t>Прости</w:t>
      </w:r>
      <w:r w:rsidRPr="000776A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авыл җирлеге территориясен </w:t>
      </w:r>
    </w:p>
    <w:p w:rsidR="000776AC" w:rsidRPr="000776AC" w:rsidRDefault="000776AC" w:rsidP="000776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b/>
          <w:sz w:val="28"/>
          <w:szCs w:val="28"/>
          <w:lang w:val="tt-RU"/>
        </w:rPr>
        <w:t>төзекләндерү турында кагыйдәләрне раслау</w:t>
      </w: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2003 елның 6 октябрендәге 131-ФЗ номерлы "Россия Федерациясендә җирле үзидарә оештыруның гомуми принциплары турында" Федераль закон, 2004 елның 28 июлендәге 45-ТРЗ номерлы "Татарстан Республикасында җирле үзидарә турында" Татарстан Республикасы Законы, Татарстан Республикасы Түбән Кама муниципаль районының </w:t>
      </w:r>
      <w:r w:rsidR="001C40E0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4E6799"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җирлеге” муниципаль берәмлег</w:t>
      </w:r>
      <w:r w:rsidR="004E6799">
        <w:rPr>
          <w:rFonts w:ascii="Times New Roman" w:hAnsi="Times New Roman" w:cs="Times New Roman"/>
          <w:sz w:val="28"/>
          <w:szCs w:val="28"/>
          <w:lang w:val="tt-RU"/>
        </w:rPr>
        <w:t>е Уставы нигезендә, Прости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җирлегенең тиешле санитар, янгынга каршы, эстетик торышын тәэмин итү һәм алга таба төзекләндерү максатларын күздә тотып,  </w:t>
      </w:r>
      <w:r w:rsidR="004E6799"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карар чыгарды:</w:t>
      </w: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1. Татарстан Республикасы Министрлар Кабинетының  Татарстан Республикасы Түбән Кама муниципаль районының </w:t>
      </w:r>
      <w:r w:rsidR="004E6799"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территориясен төзекләндерү кагыйдәләрен раслау (кушымта итеп бирелә).</w:t>
      </w: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2. Татарстан Республикасы </w:t>
      </w:r>
      <w:r w:rsidR="004E6799"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муниципаль берәмлеге территорияләрен 200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 w:cs="Times New Roman"/>
          <w:sz w:val="28"/>
          <w:szCs w:val="28"/>
          <w:lang w:val="tt-RU"/>
        </w:rPr>
        <w:t>12 сентябер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ендә чыккан 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>нче номерлы “Тышкы төзекләндерү һәм санитар карап тоту кагыйдәләре" карарын үз көчен югалткан дип санарга.</w:t>
      </w: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3. Әлеге карарның үтәлешен контрольдә тотуны </w:t>
      </w:r>
      <w:r w:rsidR="004E6799"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башкарма комитетына йөкләргә.</w:t>
      </w:r>
    </w:p>
    <w:p w:rsidR="00BF1034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0776AC" w:rsidRDefault="00BF1034" w:rsidP="000776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  авыл җирлеге башлыгы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Д.А. Бәдә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>ртинов</w:t>
      </w:r>
    </w:p>
    <w:sectPr w:rsidR="00BF1034" w:rsidRPr="000776AC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5962"/>
    <w:rsid w:val="000045DD"/>
    <w:rsid w:val="00034DD9"/>
    <w:rsid w:val="000776AC"/>
    <w:rsid w:val="00090572"/>
    <w:rsid w:val="000B1E99"/>
    <w:rsid w:val="000D2182"/>
    <w:rsid w:val="000E726E"/>
    <w:rsid w:val="00103EFD"/>
    <w:rsid w:val="001068BA"/>
    <w:rsid w:val="00160626"/>
    <w:rsid w:val="001840A5"/>
    <w:rsid w:val="001B0D76"/>
    <w:rsid w:val="001C136F"/>
    <w:rsid w:val="001C40E0"/>
    <w:rsid w:val="001D367C"/>
    <w:rsid w:val="002851A0"/>
    <w:rsid w:val="002B2389"/>
    <w:rsid w:val="002F34A0"/>
    <w:rsid w:val="00322900"/>
    <w:rsid w:val="00325EFF"/>
    <w:rsid w:val="003A0DCE"/>
    <w:rsid w:val="003B4616"/>
    <w:rsid w:val="0041336B"/>
    <w:rsid w:val="004272A4"/>
    <w:rsid w:val="00473D86"/>
    <w:rsid w:val="004E6799"/>
    <w:rsid w:val="005A07EB"/>
    <w:rsid w:val="005C72DB"/>
    <w:rsid w:val="005E1CEE"/>
    <w:rsid w:val="00601AFB"/>
    <w:rsid w:val="00645DBE"/>
    <w:rsid w:val="006C32F5"/>
    <w:rsid w:val="006E402B"/>
    <w:rsid w:val="007054F4"/>
    <w:rsid w:val="00711933"/>
    <w:rsid w:val="00760E5B"/>
    <w:rsid w:val="007965C7"/>
    <w:rsid w:val="007F47EC"/>
    <w:rsid w:val="008418E4"/>
    <w:rsid w:val="008548C2"/>
    <w:rsid w:val="00876FCB"/>
    <w:rsid w:val="008772EB"/>
    <w:rsid w:val="0089302C"/>
    <w:rsid w:val="008C2490"/>
    <w:rsid w:val="008F5962"/>
    <w:rsid w:val="00935D63"/>
    <w:rsid w:val="00943D56"/>
    <w:rsid w:val="009805B3"/>
    <w:rsid w:val="009C2C46"/>
    <w:rsid w:val="009D5C7C"/>
    <w:rsid w:val="00A27B5B"/>
    <w:rsid w:val="00A42712"/>
    <w:rsid w:val="00AE6F43"/>
    <w:rsid w:val="00B04797"/>
    <w:rsid w:val="00BC1FE7"/>
    <w:rsid w:val="00BE160F"/>
    <w:rsid w:val="00BE27E8"/>
    <w:rsid w:val="00BF1034"/>
    <w:rsid w:val="00C27BD5"/>
    <w:rsid w:val="00C462ED"/>
    <w:rsid w:val="00C7321C"/>
    <w:rsid w:val="00CC7AC4"/>
    <w:rsid w:val="00CD7A1F"/>
    <w:rsid w:val="00CE5F4E"/>
    <w:rsid w:val="00D90302"/>
    <w:rsid w:val="00DE7B26"/>
    <w:rsid w:val="00E666E7"/>
    <w:rsid w:val="00F133BD"/>
    <w:rsid w:val="00F20861"/>
    <w:rsid w:val="00F34F7C"/>
    <w:rsid w:val="00F870F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A559C-FBD0-45DE-95CD-5158667B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8</cp:revision>
  <cp:lastPrinted>2016-09-06T07:37:00Z</cp:lastPrinted>
  <dcterms:created xsi:type="dcterms:W3CDTF">2019-01-24T06:22:00Z</dcterms:created>
  <dcterms:modified xsi:type="dcterms:W3CDTF">2019-01-28T10:27:00Z</dcterms:modified>
</cp:coreProperties>
</file>